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72D2F5" w14:textId="1180903B" w:rsidR="00A54DC1" w:rsidRPr="00B12C2C" w:rsidRDefault="00A54DC1" w:rsidP="00AE0266">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Pr>
          <w:rFonts w:cs="David" w:hint="cs"/>
          <w:b/>
          <w:bCs/>
          <w:kern w:val="28"/>
          <w:szCs w:val="36"/>
          <w:rtl/>
        </w:rPr>
        <w:t xml:space="preserve"> </w:t>
      </w:r>
      <w:r w:rsidR="00AE0266">
        <w:rPr>
          <w:rFonts w:cs="David" w:hint="cs"/>
          <w:b/>
          <w:bCs/>
          <w:kern w:val="28"/>
          <w:szCs w:val="36"/>
          <w:rtl/>
        </w:rPr>
        <w:t>01/2020</w:t>
      </w:r>
    </w:p>
    <w:p w14:paraId="5C1402DA" w14:textId="77777777" w:rsidR="002F5B77" w:rsidRPr="002F5B77" w:rsidRDefault="00A54DC1" w:rsidP="00861A99">
      <w:pPr>
        <w:widowControl w:val="0"/>
        <w:overflowPunct w:val="0"/>
        <w:autoSpaceDE w:val="0"/>
        <w:autoSpaceDN w:val="0"/>
        <w:adjustRightInd w:val="0"/>
        <w:ind w:left="709" w:hanging="709"/>
        <w:jc w:val="center"/>
        <w:textAlignment w:val="baseline"/>
        <w:rPr>
          <w:rFonts w:cs="David"/>
          <w:b/>
          <w:bCs/>
          <w:kern w:val="28"/>
          <w:szCs w:val="36"/>
          <w:rtl/>
        </w:rPr>
      </w:pPr>
      <w:r w:rsidRPr="00B12C2C">
        <w:rPr>
          <w:rFonts w:cs="David"/>
          <w:b/>
          <w:bCs/>
          <w:kern w:val="28"/>
          <w:szCs w:val="36"/>
          <w:rtl/>
        </w:rPr>
        <w:t>הזמנה להציע הצעות</w:t>
      </w:r>
      <w:r w:rsidRPr="00B12C2C">
        <w:rPr>
          <w:rFonts w:cs="David" w:hint="cs"/>
          <w:b/>
          <w:bCs/>
          <w:kern w:val="28"/>
          <w:szCs w:val="36"/>
          <w:rtl/>
        </w:rPr>
        <w:t xml:space="preserve"> </w:t>
      </w:r>
      <w:r w:rsidR="00861A99">
        <w:rPr>
          <w:rFonts w:cs="David" w:hint="cs"/>
          <w:b/>
          <w:bCs/>
          <w:kern w:val="28"/>
          <w:szCs w:val="36"/>
          <w:rtl/>
        </w:rPr>
        <w:t>להפעלת מזנון במשרד האוצר</w:t>
      </w:r>
    </w:p>
    <w:p w14:paraId="06BE5D29" w14:textId="77777777"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14:paraId="500899F4" w14:textId="77777777"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14:paraId="7506F7FC" w14:textId="77777777" w:rsidR="00316F3A" w:rsidRDefault="00316F3A" w:rsidP="00316F3A">
      <w:pPr>
        <w:widowControl w:val="0"/>
        <w:overflowPunct w:val="0"/>
        <w:autoSpaceDE w:val="0"/>
        <w:autoSpaceDN w:val="0"/>
        <w:adjustRightInd w:val="0"/>
        <w:spacing w:before="120" w:after="120" w:line="360" w:lineRule="auto"/>
        <w:jc w:val="both"/>
        <w:textAlignment w:val="baseline"/>
        <w:rPr>
          <w:rFonts w:cs="David"/>
          <w:sz w:val="20"/>
          <w:szCs w:val="24"/>
          <w:rtl/>
        </w:rPr>
      </w:pPr>
      <w:r w:rsidRPr="00316F3A">
        <w:rPr>
          <w:rFonts w:cs="David"/>
          <w:sz w:val="20"/>
          <w:szCs w:val="24"/>
          <w:rtl/>
        </w:rPr>
        <w:t>משרד האוצר - המשרד הראשי רח' קפלן 1, ירושלים (להלן: "</w:t>
      </w:r>
      <w:r w:rsidRPr="00316F3A">
        <w:rPr>
          <w:rFonts w:cs="David"/>
          <w:b/>
          <w:bCs/>
          <w:sz w:val="20"/>
          <w:szCs w:val="24"/>
          <w:rtl/>
        </w:rPr>
        <w:t>המשרד</w:t>
      </w:r>
      <w:r w:rsidRPr="00316F3A">
        <w:rPr>
          <w:rFonts w:cs="David"/>
          <w:sz w:val="20"/>
          <w:szCs w:val="24"/>
          <w:rtl/>
        </w:rPr>
        <w:t>") מזמין בזאת הצעות להפעלת מזנון בבני</w:t>
      </w:r>
      <w:r>
        <w:rPr>
          <w:rFonts w:cs="David" w:hint="cs"/>
          <w:sz w:val="20"/>
          <w:szCs w:val="24"/>
          <w:rtl/>
        </w:rPr>
        <w:t>י</w:t>
      </w:r>
      <w:r w:rsidRPr="00316F3A">
        <w:rPr>
          <w:rFonts w:cs="David"/>
          <w:sz w:val="20"/>
          <w:szCs w:val="24"/>
          <w:rtl/>
        </w:rPr>
        <w:t xml:space="preserve">ן </w:t>
      </w:r>
      <w:r>
        <w:rPr>
          <w:rFonts w:cs="David" w:hint="cs"/>
          <w:sz w:val="20"/>
          <w:szCs w:val="24"/>
          <w:rtl/>
        </w:rPr>
        <w:t>משרד האוצר, ברחוב קפלן 1</w:t>
      </w:r>
      <w:r w:rsidRPr="00316F3A">
        <w:rPr>
          <w:rFonts w:cs="David"/>
          <w:sz w:val="20"/>
          <w:szCs w:val="24"/>
          <w:rtl/>
        </w:rPr>
        <w:t xml:space="preserve"> למשך תקופה של שנה</w:t>
      </w:r>
      <w:r w:rsidRPr="00316F3A">
        <w:rPr>
          <w:rFonts w:cs="David" w:hint="cs"/>
          <w:sz w:val="20"/>
          <w:szCs w:val="24"/>
          <w:rtl/>
        </w:rPr>
        <w:t>. למזמין שמורה אופציה להארכת ההתקשרות בארבע תקופות נוספות בנות שנה כל אחת.</w:t>
      </w:r>
    </w:p>
    <w:p w14:paraId="2764704A" w14:textId="7B56B13E" w:rsidR="00E6167C" w:rsidRDefault="00E6167C" w:rsidP="009A1807">
      <w:pPr>
        <w:widowControl w:val="0"/>
        <w:overflowPunct w:val="0"/>
        <w:autoSpaceDE w:val="0"/>
        <w:autoSpaceDN w:val="0"/>
        <w:adjustRightInd w:val="0"/>
        <w:spacing w:before="120" w:after="120" w:line="360" w:lineRule="auto"/>
        <w:jc w:val="both"/>
        <w:textAlignment w:val="baseline"/>
        <w:rPr>
          <w:rFonts w:cs="David"/>
          <w:sz w:val="20"/>
          <w:szCs w:val="24"/>
          <w:rtl/>
        </w:rPr>
      </w:pPr>
      <w:r w:rsidRPr="00E6167C">
        <w:rPr>
          <w:rFonts w:cs="David"/>
          <w:sz w:val="20"/>
          <w:szCs w:val="24"/>
          <w:rtl/>
        </w:rPr>
        <w:t>הפעלת המזנון כוללת בין היתר: הגשת מזון טרי שיוכן מידי יום במטבח, המהווה חלק מהמזנון, מכירת משקאות קלים, כריכים, ממתקים, חטיפים, גלידות</w:t>
      </w:r>
      <w:r w:rsidRPr="00E6167C">
        <w:rPr>
          <w:rFonts w:cs="David" w:hint="cs"/>
          <w:sz w:val="20"/>
          <w:szCs w:val="24"/>
          <w:rtl/>
        </w:rPr>
        <w:t xml:space="preserve"> </w:t>
      </w:r>
      <w:proofErr w:type="spellStart"/>
      <w:r w:rsidRPr="00E6167C">
        <w:rPr>
          <w:rFonts w:cs="David"/>
          <w:sz w:val="20"/>
          <w:szCs w:val="24"/>
          <w:rtl/>
        </w:rPr>
        <w:t>וכיוצ"ב</w:t>
      </w:r>
      <w:proofErr w:type="spellEnd"/>
      <w:r w:rsidRPr="00E6167C">
        <w:rPr>
          <w:rFonts w:cs="David"/>
          <w:sz w:val="20"/>
          <w:szCs w:val="24"/>
          <w:rtl/>
        </w:rPr>
        <w:t>, וכן פריטים אחרים בהתא</w:t>
      </w:r>
      <w:r w:rsidR="009A1807">
        <w:rPr>
          <w:rFonts w:cs="David"/>
          <w:sz w:val="20"/>
          <w:szCs w:val="24"/>
          <w:rtl/>
        </w:rPr>
        <w:t>ם להחלטת ועדת המזנונים של המשרד</w:t>
      </w:r>
      <w:r w:rsidR="009A1807">
        <w:rPr>
          <w:rFonts w:cs="David" w:hint="cs"/>
          <w:sz w:val="20"/>
          <w:szCs w:val="24"/>
          <w:rtl/>
        </w:rPr>
        <w:t xml:space="preserve"> </w:t>
      </w:r>
      <w:r w:rsidRPr="00E6167C">
        <w:rPr>
          <w:rFonts w:cs="David"/>
          <w:sz w:val="20"/>
          <w:szCs w:val="24"/>
          <w:rtl/>
        </w:rPr>
        <w:t xml:space="preserve"> </w:t>
      </w:r>
      <w:r w:rsidR="009A1807">
        <w:rPr>
          <w:rFonts w:cs="David" w:hint="cs"/>
          <w:sz w:val="20"/>
          <w:szCs w:val="24"/>
          <w:rtl/>
        </w:rPr>
        <w:t>ו</w:t>
      </w:r>
      <w:r w:rsidRPr="00E6167C">
        <w:rPr>
          <w:rFonts w:cs="David"/>
          <w:sz w:val="20"/>
          <w:szCs w:val="24"/>
          <w:rtl/>
        </w:rPr>
        <w:t>שמירה על תחזוקה נאותה וניקיון של המזנון ומתקניו</w:t>
      </w:r>
      <w:r>
        <w:rPr>
          <w:rFonts w:cs="David" w:hint="cs"/>
          <w:sz w:val="20"/>
          <w:szCs w:val="24"/>
          <w:rtl/>
        </w:rPr>
        <w:t>.</w:t>
      </w:r>
    </w:p>
    <w:p w14:paraId="53349688" w14:textId="77777777" w:rsidR="00E6167C" w:rsidRPr="00316F3A" w:rsidRDefault="00E6167C" w:rsidP="00E6167C">
      <w:pPr>
        <w:widowControl w:val="0"/>
        <w:overflowPunct w:val="0"/>
        <w:autoSpaceDE w:val="0"/>
        <w:autoSpaceDN w:val="0"/>
        <w:adjustRightInd w:val="0"/>
        <w:spacing w:before="120" w:after="120" w:line="360" w:lineRule="auto"/>
        <w:jc w:val="both"/>
        <w:textAlignment w:val="baseline"/>
        <w:rPr>
          <w:rFonts w:cs="David"/>
          <w:sz w:val="20"/>
          <w:szCs w:val="24"/>
          <w:rtl/>
        </w:rPr>
      </w:pPr>
    </w:p>
    <w:p w14:paraId="237FBC78" w14:textId="77777777" w:rsidR="00A54DC1" w:rsidRDefault="00A54DC1" w:rsidP="00A54DC1">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14:paraId="766E11FF" w14:textId="77777777" w:rsidR="000E74F8" w:rsidRPr="00E6167C" w:rsidRDefault="000E74F8" w:rsidP="00E6167C">
      <w:pPr>
        <w:widowControl w:val="0"/>
        <w:overflowPunct w:val="0"/>
        <w:autoSpaceDE w:val="0"/>
        <w:autoSpaceDN w:val="0"/>
        <w:adjustRightInd w:val="0"/>
        <w:spacing w:before="120" w:after="120"/>
        <w:jc w:val="both"/>
        <w:textAlignment w:val="baseline"/>
        <w:rPr>
          <w:rFonts w:cs="David"/>
          <w:b/>
          <w:bCs/>
          <w:sz w:val="20"/>
          <w:szCs w:val="24"/>
        </w:rPr>
      </w:pPr>
      <w:r w:rsidRPr="00E6167C">
        <w:rPr>
          <w:rFonts w:cs="David"/>
          <w:b/>
          <w:bCs/>
          <w:sz w:val="20"/>
          <w:szCs w:val="24"/>
          <w:rtl/>
        </w:rPr>
        <w:t>תנאי סף מקצועיים:</w:t>
      </w:r>
    </w:p>
    <w:p w14:paraId="77B54BA2" w14:textId="77777777" w:rsidR="00E6167C" w:rsidRPr="00E6167C"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tl/>
        </w:rPr>
      </w:pPr>
      <w:r w:rsidRPr="00E6167C">
        <w:rPr>
          <w:rFonts w:cs="David"/>
          <w:sz w:val="20"/>
          <w:szCs w:val="24"/>
          <w:rtl/>
        </w:rPr>
        <w:t>רשאי להשתתף במכרז מי שעונה על שני התנאים המצטברים הבאים:</w:t>
      </w:r>
    </w:p>
    <w:p w14:paraId="01238A8E" w14:textId="064C49A7" w:rsidR="00E6167C" w:rsidRDefault="00E6167C" w:rsidP="009A1807">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sz w:val="20"/>
          <w:szCs w:val="24"/>
        </w:rPr>
      </w:pPr>
      <w:r w:rsidRPr="00E6167C">
        <w:rPr>
          <w:rFonts w:cs="David"/>
          <w:sz w:val="20"/>
          <w:szCs w:val="24"/>
          <w:rtl/>
        </w:rPr>
        <w:t>המציע הפעיל מסעדה או מזנון במשך תקופה של שנתיים רצופות לפחות במהלך חמש (5) השנים האחרונות</w:t>
      </w:r>
      <w:r w:rsidR="00AE0266">
        <w:rPr>
          <w:rFonts w:cs="David" w:hint="cs"/>
          <w:sz w:val="20"/>
          <w:szCs w:val="24"/>
          <w:rtl/>
        </w:rPr>
        <w:t xml:space="preserve"> </w:t>
      </w:r>
      <w:r w:rsidR="00AE0266">
        <w:rPr>
          <w:rFonts w:ascii="David" w:hAnsi="David" w:hint="cs"/>
          <w:rtl/>
        </w:rPr>
        <w:t xml:space="preserve">(2015 </w:t>
      </w:r>
      <w:r w:rsidR="00AE0266">
        <w:rPr>
          <w:rFonts w:ascii="David" w:hAnsi="David"/>
          <w:rtl/>
        </w:rPr>
        <w:t>–</w:t>
      </w:r>
      <w:r w:rsidR="00AE0266">
        <w:rPr>
          <w:rFonts w:ascii="David" w:hAnsi="David" w:hint="cs"/>
          <w:rtl/>
        </w:rPr>
        <w:t xml:space="preserve"> 2019 כולל)</w:t>
      </w:r>
      <w:r w:rsidRPr="00E6167C">
        <w:rPr>
          <w:rFonts w:cs="David"/>
          <w:sz w:val="20"/>
          <w:szCs w:val="24"/>
          <w:rtl/>
        </w:rPr>
        <w:t>, שבהם הוגשו ארוחות חמות ליותר מ- 170 אנשים בכל יום באותה מסעדה/ מזנון.</w:t>
      </w:r>
    </w:p>
    <w:p w14:paraId="4B871113" w14:textId="77777777" w:rsidR="00E6167C" w:rsidRPr="00E6167C" w:rsidRDefault="00E6167C" w:rsidP="009A1807">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sz w:val="20"/>
          <w:szCs w:val="24"/>
          <w:rtl/>
        </w:rPr>
      </w:pPr>
      <w:r w:rsidRPr="00E6167C">
        <w:rPr>
          <w:rFonts w:cs="David"/>
          <w:sz w:val="20"/>
          <w:szCs w:val="24"/>
          <w:rtl/>
        </w:rPr>
        <w:t xml:space="preserve">המציע מפעיל כיום מסעדה או מזנון בו מוגשות ארוחות חמות ל- 170 אנשים לפחות בכל יום. </w:t>
      </w:r>
    </w:p>
    <w:p w14:paraId="11504E47" w14:textId="77777777" w:rsidR="00AE0266" w:rsidRDefault="00AE0266" w:rsidP="009A1807">
      <w:pPr>
        <w:pStyle w:val="a7"/>
        <w:widowControl w:val="0"/>
        <w:overflowPunct w:val="0"/>
        <w:autoSpaceDE w:val="0"/>
        <w:autoSpaceDN w:val="0"/>
        <w:adjustRightInd w:val="0"/>
        <w:spacing w:before="120" w:after="120" w:line="360" w:lineRule="auto"/>
        <w:ind w:left="360"/>
        <w:jc w:val="both"/>
        <w:textAlignment w:val="baseline"/>
        <w:rPr>
          <w:rFonts w:cs="David"/>
          <w:sz w:val="20"/>
          <w:szCs w:val="24"/>
          <w:rtl/>
        </w:rPr>
      </w:pPr>
      <w:r w:rsidRPr="00AE0266">
        <w:rPr>
          <w:rFonts w:cs="David"/>
          <w:sz w:val="20"/>
          <w:szCs w:val="24"/>
          <w:rtl/>
        </w:rPr>
        <w:t xml:space="preserve">לצורך הוכחת עמידתו בתנאים אלה ימציא המציע פרטים מלאים בנספח ט' </w:t>
      </w:r>
      <w:proofErr w:type="spellStart"/>
      <w:r w:rsidRPr="00AE0266">
        <w:rPr>
          <w:rFonts w:cs="David"/>
          <w:sz w:val="20"/>
          <w:szCs w:val="24"/>
          <w:rtl/>
        </w:rPr>
        <w:t>המצ"ב</w:t>
      </w:r>
      <w:proofErr w:type="spellEnd"/>
      <w:r w:rsidRPr="00AE0266">
        <w:rPr>
          <w:rFonts w:cs="David"/>
          <w:sz w:val="20"/>
          <w:szCs w:val="24"/>
          <w:rtl/>
        </w:rPr>
        <w:t xml:space="preserve"> אודות המסעדה/</w:t>
      </w:r>
      <w:proofErr w:type="spellStart"/>
      <w:r w:rsidRPr="00AE0266">
        <w:rPr>
          <w:rFonts w:cs="David"/>
          <w:sz w:val="20"/>
          <w:szCs w:val="24"/>
          <w:rtl/>
        </w:rPr>
        <w:t>ות</w:t>
      </w:r>
      <w:proofErr w:type="spellEnd"/>
      <w:r w:rsidRPr="00AE0266">
        <w:rPr>
          <w:rFonts w:cs="David"/>
          <w:sz w:val="20"/>
          <w:szCs w:val="24"/>
          <w:rtl/>
        </w:rPr>
        <w:t xml:space="preserve"> או המזנון/ים (כאמור בסעיפים </w:t>
      </w:r>
      <w:r>
        <w:rPr>
          <w:rFonts w:cs="David" w:hint="cs"/>
          <w:sz w:val="20"/>
          <w:szCs w:val="24"/>
          <w:rtl/>
        </w:rPr>
        <w:t xml:space="preserve">1.1 </w:t>
      </w:r>
      <w:r w:rsidRPr="00AE0266">
        <w:rPr>
          <w:rFonts w:cs="David"/>
          <w:sz w:val="20"/>
          <w:szCs w:val="24"/>
          <w:rtl/>
        </w:rPr>
        <w:t xml:space="preserve">ו- </w:t>
      </w:r>
      <w:r>
        <w:rPr>
          <w:rFonts w:cs="David" w:hint="cs"/>
          <w:sz w:val="20"/>
          <w:szCs w:val="24"/>
          <w:rtl/>
        </w:rPr>
        <w:t>1.2</w:t>
      </w:r>
      <w:r w:rsidRPr="00AE0266">
        <w:rPr>
          <w:rFonts w:cs="David"/>
          <w:sz w:val="20"/>
          <w:szCs w:val="24"/>
          <w:rtl/>
        </w:rPr>
        <w:t xml:space="preserve">) ובכלל זה כתובות ומספרי טלפון. </w:t>
      </w:r>
    </w:p>
    <w:p w14:paraId="764D0B64" w14:textId="168E1439" w:rsidR="00E6167C" w:rsidRPr="00AE0266"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tl/>
        </w:rPr>
      </w:pPr>
      <w:r w:rsidRPr="00AE0266">
        <w:rPr>
          <w:rFonts w:cs="David"/>
          <w:sz w:val="20"/>
          <w:szCs w:val="24"/>
          <w:rtl/>
        </w:rPr>
        <w:t>המציע יפעיל את המזנון במשרד האוצר באמצעות צוות כמפורט להלן:</w:t>
      </w:r>
    </w:p>
    <w:p w14:paraId="04BAF8B0" w14:textId="77777777" w:rsidR="00E6167C" w:rsidRDefault="00E6167C" w:rsidP="009A1807">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sz w:val="20"/>
          <w:szCs w:val="24"/>
        </w:rPr>
      </w:pPr>
      <w:r w:rsidRPr="00E6167C">
        <w:rPr>
          <w:rFonts w:cs="David"/>
          <w:sz w:val="20"/>
          <w:szCs w:val="24"/>
          <w:rtl/>
        </w:rPr>
        <w:t>טבח בעל ניסיון של 5 שנים לפחות בהכנת ארוחות חמות ליותר מ- 170 אנשים בכל יום במסעדה או במזנון (הטבח יחתום על ההצהרה המצורפת כנספח ט"ו להסכם).</w:t>
      </w:r>
    </w:p>
    <w:p w14:paraId="13E32712" w14:textId="77777777" w:rsidR="00E6167C" w:rsidRDefault="00E6167C" w:rsidP="009A1807">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sz w:val="20"/>
          <w:szCs w:val="24"/>
        </w:rPr>
      </w:pPr>
      <w:r w:rsidRPr="00E6167C">
        <w:rPr>
          <w:rFonts w:cs="David"/>
          <w:sz w:val="20"/>
          <w:szCs w:val="24"/>
          <w:rtl/>
        </w:rPr>
        <w:t>מנהל עבודה בעל ניסיון של 3 שנים לפחות בניהול מסעדה או מזנון המספק ארוחות חמות ליותר מ- 170 אנשים בכל יום במסעדה או במזנון (מנהל העבודה יחתום על ההצהרה המצורפת כנספח ט"ז להסכם).</w:t>
      </w:r>
    </w:p>
    <w:p w14:paraId="0C5E9AAF" w14:textId="77777777" w:rsidR="00E6167C" w:rsidRPr="00E6167C" w:rsidRDefault="00E6167C" w:rsidP="009A1807">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sz w:val="20"/>
          <w:szCs w:val="24"/>
          <w:rtl/>
        </w:rPr>
      </w:pPr>
      <w:r w:rsidRPr="00E6167C">
        <w:rPr>
          <w:rFonts w:cs="David"/>
          <w:sz w:val="20"/>
          <w:szCs w:val="24"/>
          <w:rtl/>
        </w:rPr>
        <w:t xml:space="preserve">הזוכה יידרש להציב כוח אדם במספר ככל שיידרש לתפעול נאות של מזנון משרד האוצר, בהתאם לתנאים וההוראות המפורטים בסעיף 12 להסכם ההתקשרות </w:t>
      </w:r>
      <w:proofErr w:type="spellStart"/>
      <w:r w:rsidRPr="00E6167C">
        <w:rPr>
          <w:rFonts w:cs="David"/>
          <w:sz w:val="20"/>
          <w:szCs w:val="24"/>
          <w:rtl/>
        </w:rPr>
        <w:t>המצ"ב</w:t>
      </w:r>
      <w:proofErr w:type="spellEnd"/>
      <w:r w:rsidRPr="00E6167C">
        <w:rPr>
          <w:rFonts w:cs="David"/>
          <w:sz w:val="20"/>
          <w:szCs w:val="24"/>
          <w:rtl/>
        </w:rPr>
        <w:t xml:space="preserve"> כנספח א'. הזוכה יהא חייב לתגבר את כמות כ"א שברשותו במידה ויידרש לבצע זאת על ידי המזמין אם וכאשר צוות כ"א שברשותו אינו עומד בדרישות לביצוע העבודה שהוגדרו ע"י המזמין. יובהר כי המציע אינו נדרש בשלב הגשת הצעתו לפרט את מספר העובדים האמור בסעיף זה. </w:t>
      </w:r>
    </w:p>
    <w:p w14:paraId="2460E772" w14:textId="77777777" w:rsidR="00E6167C" w:rsidRPr="00E6167C" w:rsidRDefault="00E6167C" w:rsidP="009A1807">
      <w:pPr>
        <w:pStyle w:val="a7"/>
        <w:widowControl w:val="0"/>
        <w:overflowPunct w:val="0"/>
        <w:autoSpaceDE w:val="0"/>
        <w:autoSpaceDN w:val="0"/>
        <w:adjustRightInd w:val="0"/>
        <w:spacing w:before="120" w:after="120" w:line="360" w:lineRule="auto"/>
        <w:ind w:left="360"/>
        <w:jc w:val="both"/>
        <w:textAlignment w:val="baseline"/>
        <w:rPr>
          <w:rFonts w:cs="David"/>
          <w:sz w:val="20"/>
          <w:szCs w:val="24"/>
          <w:rtl/>
        </w:rPr>
      </w:pPr>
      <w:r w:rsidRPr="00E6167C">
        <w:rPr>
          <w:rFonts w:cs="David"/>
          <w:sz w:val="20"/>
          <w:szCs w:val="24"/>
          <w:rtl/>
        </w:rPr>
        <w:t xml:space="preserve">לצורך הוכחת עמידתו בתנאי זה ימציא המציע פרטים מלאים של הטבח ומנהל העבודה בנספחים ט"ו ו- ט"ז </w:t>
      </w:r>
      <w:r>
        <w:rPr>
          <w:rFonts w:cs="David" w:hint="cs"/>
          <w:sz w:val="20"/>
          <w:szCs w:val="24"/>
          <w:rtl/>
        </w:rPr>
        <w:t>למסמכי המכרז</w:t>
      </w:r>
      <w:r w:rsidRPr="00E6167C">
        <w:rPr>
          <w:rFonts w:cs="David"/>
          <w:sz w:val="20"/>
          <w:szCs w:val="24"/>
          <w:rtl/>
        </w:rPr>
        <w:t xml:space="preserve"> אודות המסעדה/</w:t>
      </w:r>
      <w:proofErr w:type="spellStart"/>
      <w:r w:rsidRPr="00E6167C">
        <w:rPr>
          <w:rFonts w:cs="David"/>
          <w:sz w:val="20"/>
          <w:szCs w:val="24"/>
          <w:rtl/>
        </w:rPr>
        <w:t>ות</w:t>
      </w:r>
      <w:proofErr w:type="spellEnd"/>
      <w:r w:rsidRPr="00E6167C">
        <w:rPr>
          <w:rFonts w:cs="David"/>
          <w:sz w:val="20"/>
          <w:szCs w:val="24"/>
          <w:rtl/>
        </w:rPr>
        <w:t xml:space="preserve"> או המזנון/ים (כאמור בסעיף</w:t>
      </w:r>
      <w:r>
        <w:rPr>
          <w:rFonts w:cs="David" w:hint="cs"/>
          <w:sz w:val="20"/>
          <w:szCs w:val="24"/>
          <w:rtl/>
        </w:rPr>
        <w:t xml:space="preserve"> </w:t>
      </w:r>
      <w:r w:rsidRPr="00E6167C">
        <w:rPr>
          <w:rFonts w:cs="David"/>
          <w:sz w:val="20"/>
          <w:szCs w:val="24"/>
          <w:rtl/>
        </w:rPr>
        <w:t>2.1 ו-</w:t>
      </w:r>
      <w:r w:rsidRPr="00E6167C">
        <w:rPr>
          <w:rFonts w:cs="David"/>
          <w:sz w:val="20"/>
          <w:szCs w:val="24"/>
          <w:rtl/>
        </w:rPr>
        <w:lastRenderedPageBreak/>
        <w:t xml:space="preserve">2.2) ובכלל זה כתובות ומספרי טלפון. </w:t>
      </w:r>
    </w:p>
    <w:p w14:paraId="349BB8E9" w14:textId="77777777" w:rsidR="00E6167C" w:rsidRPr="00E6167C" w:rsidRDefault="00E6167C" w:rsidP="009A1807">
      <w:pPr>
        <w:pStyle w:val="a7"/>
        <w:widowControl w:val="0"/>
        <w:overflowPunct w:val="0"/>
        <w:autoSpaceDE w:val="0"/>
        <w:autoSpaceDN w:val="0"/>
        <w:adjustRightInd w:val="0"/>
        <w:spacing w:before="120" w:after="120" w:line="360" w:lineRule="auto"/>
        <w:ind w:left="360"/>
        <w:jc w:val="both"/>
        <w:textAlignment w:val="baseline"/>
        <w:rPr>
          <w:rFonts w:cs="David"/>
          <w:sz w:val="20"/>
          <w:szCs w:val="24"/>
          <w:rtl/>
        </w:rPr>
      </w:pPr>
      <w:r w:rsidRPr="00E6167C">
        <w:rPr>
          <w:rFonts w:cs="David"/>
          <w:sz w:val="20"/>
          <w:szCs w:val="24"/>
          <w:rtl/>
        </w:rPr>
        <w:t xml:space="preserve">כמו כן, יצרף המציע לפחות המלצה אחת מהמקומות בהם עבדו הטבח ומנהל העבודה, העונים על התנאים האמורים בסעיף זה (בכלל כך אותם המוסדות בהם עבדו במהלך השנים הנדרשות כאמור), ובכלל זה כתובות ומספרי טלפון של המוסדות שיצוינו בגוף ההמלצה.  </w:t>
      </w:r>
    </w:p>
    <w:p w14:paraId="55119AD6" w14:textId="6DF4E9FF" w:rsidR="00E6167C" w:rsidRPr="00121820" w:rsidRDefault="00E6167C" w:rsidP="008C2D02">
      <w:pPr>
        <w:pStyle w:val="a7"/>
        <w:widowControl w:val="0"/>
        <w:numPr>
          <w:ilvl w:val="0"/>
          <w:numId w:val="15"/>
        </w:numPr>
        <w:overflowPunct w:val="0"/>
        <w:autoSpaceDE w:val="0"/>
        <w:autoSpaceDN w:val="0"/>
        <w:adjustRightInd w:val="0"/>
        <w:spacing w:before="120" w:after="120" w:line="360" w:lineRule="auto"/>
        <w:ind w:left="226" w:hanging="226"/>
        <w:jc w:val="both"/>
        <w:textAlignment w:val="baseline"/>
        <w:rPr>
          <w:rFonts w:cs="David"/>
          <w:sz w:val="20"/>
          <w:szCs w:val="24"/>
          <w:rtl/>
        </w:rPr>
      </w:pPr>
      <w:r w:rsidRPr="00E6167C">
        <w:rPr>
          <w:rFonts w:cs="David"/>
          <w:sz w:val="20"/>
          <w:szCs w:val="24"/>
          <w:rtl/>
        </w:rPr>
        <w:t xml:space="preserve">  </w:t>
      </w:r>
      <w:r w:rsidRPr="00E6167C">
        <w:rPr>
          <w:rFonts w:cs="David"/>
          <w:sz w:val="20"/>
          <w:szCs w:val="24"/>
          <w:u w:val="single"/>
          <w:rtl/>
        </w:rPr>
        <w:t>השתתפות חובה</w:t>
      </w:r>
      <w:r w:rsidRPr="00E6167C">
        <w:rPr>
          <w:rFonts w:cs="David"/>
          <w:sz w:val="20"/>
          <w:szCs w:val="24"/>
          <w:rtl/>
        </w:rPr>
        <w:t xml:space="preserve"> </w:t>
      </w:r>
      <w:r w:rsidR="008C2D02">
        <w:rPr>
          <w:rFonts w:cs="David" w:hint="cs"/>
          <w:sz w:val="20"/>
          <w:szCs w:val="24"/>
          <w:rtl/>
        </w:rPr>
        <w:t xml:space="preserve"> בכנס קבלנים</w:t>
      </w:r>
      <w:r w:rsidRPr="00E6167C">
        <w:rPr>
          <w:rFonts w:cs="David"/>
          <w:sz w:val="20"/>
          <w:szCs w:val="24"/>
          <w:rtl/>
        </w:rPr>
        <w:t xml:space="preserve">, שיערך </w:t>
      </w:r>
      <w:r w:rsidR="00121820">
        <w:rPr>
          <w:rFonts w:cs="David" w:hint="cs"/>
          <w:sz w:val="20"/>
          <w:szCs w:val="24"/>
          <w:rtl/>
        </w:rPr>
        <w:t>ביום רביעי, 18 במרץ 2020, בשעה 11:00</w:t>
      </w:r>
      <w:r w:rsidRPr="00E6167C">
        <w:rPr>
          <w:rFonts w:cs="David"/>
          <w:sz w:val="20"/>
          <w:szCs w:val="24"/>
          <w:rtl/>
        </w:rPr>
        <w:t xml:space="preserve"> במשרד </w:t>
      </w:r>
      <w:r w:rsidR="00121820">
        <w:rPr>
          <w:rFonts w:cs="David" w:hint="cs"/>
          <w:sz w:val="20"/>
          <w:szCs w:val="24"/>
          <w:rtl/>
        </w:rPr>
        <w:t xml:space="preserve">  </w:t>
      </w:r>
      <w:r w:rsidR="001F1689">
        <w:rPr>
          <w:rFonts w:cs="David" w:hint="cs"/>
          <w:sz w:val="20"/>
          <w:szCs w:val="24"/>
          <w:rtl/>
        </w:rPr>
        <w:t>ה-</w:t>
      </w:r>
      <w:r w:rsidR="00121820">
        <w:rPr>
          <w:rFonts w:cs="David" w:hint="cs"/>
          <w:sz w:val="20"/>
          <w:szCs w:val="24"/>
          <w:rtl/>
        </w:rPr>
        <w:t xml:space="preserve">האוצר </w:t>
      </w:r>
      <w:r w:rsidRPr="00121820">
        <w:rPr>
          <w:rFonts w:cs="David"/>
          <w:sz w:val="20"/>
          <w:szCs w:val="24"/>
          <w:rtl/>
        </w:rPr>
        <w:t xml:space="preserve">, רח' קפלן 1 </w:t>
      </w:r>
      <w:r w:rsidRPr="00121820">
        <w:rPr>
          <w:rFonts w:cs="David" w:hint="cs"/>
          <w:sz w:val="20"/>
          <w:szCs w:val="24"/>
          <w:rtl/>
        </w:rPr>
        <w:t xml:space="preserve"> </w:t>
      </w:r>
      <w:r w:rsidRPr="00121820">
        <w:rPr>
          <w:rFonts w:cs="David"/>
          <w:sz w:val="20"/>
          <w:szCs w:val="24"/>
          <w:rtl/>
        </w:rPr>
        <w:t xml:space="preserve">ירושלים.  </w:t>
      </w:r>
    </w:p>
    <w:p w14:paraId="1F6DD591" w14:textId="77777777" w:rsidR="000E74F8" w:rsidRPr="00E6167C" w:rsidRDefault="000E74F8" w:rsidP="009A18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E6167C">
        <w:rPr>
          <w:rFonts w:cs="David"/>
          <w:b/>
          <w:bCs/>
          <w:sz w:val="20"/>
          <w:szCs w:val="24"/>
          <w:rtl/>
        </w:rPr>
        <w:t>תנאי סף מנהליים:</w:t>
      </w:r>
    </w:p>
    <w:p w14:paraId="53A6DCA3" w14:textId="77777777" w:rsidR="00E6167C" w:rsidRPr="00E6167C"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tl/>
        </w:rPr>
      </w:pPr>
      <w:r w:rsidRPr="00E6167C">
        <w:rPr>
          <w:rFonts w:cs="David"/>
          <w:sz w:val="20"/>
          <w:szCs w:val="24"/>
          <w:rtl/>
        </w:rPr>
        <w:t>המצאת כל האישורים הנדרשים לפי חוק עסקאות גופים ציבוריים, התשל"ו-1976 (להלן – חוק עסקאות גופים ציבוריים):</w:t>
      </w:r>
    </w:p>
    <w:p w14:paraId="436B4590" w14:textId="77777777" w:rsidR="00E6167C" w:rsidRDefault="00E6167C" w:rsidP="009A1807">
      <w:pPr>
        <w:pStyle w:val="a7"/>
        <w:widowControl w:val="0"/>
        <w:numPr>
          <w:ilvl w:val="1"/>
          <w:numId w:val="15"/>
        </w:numPr>
        <w:overflowPunct w:val="0"/>
        <w:autoSpaceDE w:val="0"/>
        <w:autoSpaceDN w:val="0"/>
        <w:adjustRightInd w:val="0"/>
        <w:spacing w:before="120" w:after="120" w:line="360" w:lineRule="auto"/>
        <w:ind w:left="1076" w:hanging="452"/>
        <w:jc w:val="both"/>
        <w:textAlignment w:val="baseline"/>
        <w:rPr>
          <w:rFonts w:cs="David"/>
          <w:sz w:val="20"/>
          <w:szCs w:val="24"/>
        </w:rPr>
      </w:pPr>
      <w:r w:rsidRPr="00E6167C">
        <w:rPr>
          <w:rFonts w:cs="David"/>
          <w:sz w:val="20"/>
          <w:szCs w:val="24"/>
          <w:rtl/>
        </w:rPr>
        <w:t xml:space="preserve">אישור תקף על ניהול חשבונות ורשומות ועל דיווח לרשויות מס הכנסה ומע"מ כחוק, כפי שנדרש בסעיף 2 לחוק עסקאות גופים ציבוריים. </w:t>
      </w:r>
    </w:p>
    <w:p w14:paraId="055871D1" w14:textId="77777777" w:rsidR="00E6167C" w:rsidRPr="00E6167C" w:rsidRDefault="00E6167C" w:rsidP="009A1807">
      <w:pPr>
        <w:pStyle w:val="a7"/>
        <w:widowControl w:val="0"/>
        <w:numPr>
          <w:ilvl w:val="1"/>
          <w:numId w:val="15"/>
        </w:numPr>
        <w:overflowPunct w:val="0"/>
        <w:autoSpaceDE w:val="0"/>
        <w:autoSpaceDN w:val="0"/>
        <w:adjustRightInd w:val="0"/>
        <w:spacing w:before="120" w:after="120" w:line="360" w:lineRule="auto"/>
        <w:ind w:left="1076" w:hanging="452"/>
        <w:jc w:val="both"/>
        <w:textAlignment w:val="baseline"/>
        <w:rPr>
          <w:rFonts w:cs="David"/>
          <w:sz w:val="20"/>
          <w:szCs w:val="24"/>
          <w:rtl/>
        </w:rPr>
      </w:pPr>
      <w:r w:rsidRPr="00E6167C">
        <w:rPr>
          <w:rFonts w:cs="David"/>
          <w:sz w:val="20"/>
          <w:szCs w:val="24"/>
          <w:rtl/>
        </w:rPr>
        <w:t>תצהיר בכתב מאושר על ידי עורך דין לעניין העדר הרשעות בדבר העסקת עובדים זרים ותשלום שכר מינימום כדין, בהתאם להוראת סעיף 2ב לחוק עסקא</w:t>
      </w:r>
      <w:r w:rsidR="00661EA9">
        <w:rPr>
          <w:rFonts w:cs="David"/>
          <w:sz w:val="20"/>
          <w:szCs w:val="24"/>
          <w:rtl/>
        </w:rPr>
        <w:t xml:space="preserve">ות גופים ציבוריים. נוסח התצהיר </w:t>
      </w:r>
      <w:r>
        <w:rPr>
          <w:rFonts w:cs="David" w:hint="cs"/>
          <w:sz w:val="20"/>
          <w:szCs w:val="24"/>
          <w:rtl/>
        </w:rPr>
        <w:t>מפורט בנספח ה' למסמכי המכרז</w:t>
      </w:r>
      <w:r w:rsidRPr="00E6167C">
        <w:rPr>
          <w:rFonts w:cs="David"/>
          <w:sz w:val="20"/>
          <w:szCs w:val="24"/>
          <w:rtl/>
        </w:rPr>
        <w:t xml:space="preserve"> מחייב ואין לסטות ממנו.</w:t>
      </w:r>
    </w:p>
    <w:p w14:paraId="2D1323DC" w14:textId="77777777" w:rsidR="00E6167C"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Pr>
      </w:pPr>
      <w:r w:rsidRPr="00E6167C">
        <w:rPr>
          <w:rFonts w:cs="David"/>
          <w:sz w:val="20"/>
          <w:szCs w:val="24"/>
          <w:rtl/>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p>
    <w:p w14:paraId="52538CF5" w14:textId="77777777" w:rsidR="00E6167C" w:rsidRPr="00284BDE"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tl/>
        </w:rPr>
      </w:pPr>
      <w:r w:rsidRPr="00284BDE">
        <w:rPr>
          <w:rFonts w:cs="David"/>
          <w:sz w:val="20"/>
          <w:szCs w:val="24"/>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כדי להוכיח את עמידתו של המציע בתנאי זה יצרף המציע, 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 יובהר כי דרישת העדר החובות לרשם, כאמור לעיל תידרש מהזוכה כתנאי לחתימה על הסכם ההתקשרות עמו. </w:t>
      </w:r>
    </w:p>
    <w:p w14:paraId="6A536B44" w14:textId="77777777" w:rsidR="00E6167C" w:rsidRDefault="00284BDE" w:rsidP="009A1807">
      <w:pPr>
        <w:widowControl w:val="0"/>
        <w:overflowPunct w:val="0"/>
        <w:autoSpaceDE w:val="0"/>
        <w:autoSpaceDN w:val="0"/>
        <w:adjustRightInd w:val="0"/>
        <w:spacing w:before="120" w:after="120" w:line="360" w:lineRule="auto"/>
        <w:jc w:val="both"/>
        <w:textAlignment w:val="baseline"/>
        <w:rPr>
          <w:rFonts w:cs="David"/>
          <w:sz w:val="20"/>
          <w:szCs w:val="24"/>
          <w:rtl/>
        </w:rPr>
      </w:pPr>
      <w:r>
        <w:rPr>
          <w:rFonts w:cs="David"/>
          <w:sz w:val="20"/>
          <w:szCs w:val="24"/>
          <w:rtl/>
        </w:rPr>
        <w:t xml:space="preserve">       </w:t>
      </w:r>
      <w:r w:rsidR="00E6167C" w:rsidRPr="00E6167C">
        <w:rPr>
          <w:rFonts w:cs="David"/>
          <w:sz w:val="20"/>
          <w:szCs w:val="24"/>
          <w:rtl/>
        </w:rPr>
        <w:t>אם המציע אינו תאגיד  - תעודת עוסק מורשה.</w:t>
      </w:r>
    </w:p>
    <w:p w14:paraId="1D470EDC" w14:textId="77777777" w:rsidR="00E6167C"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Pr>
      </w:pPr>
      <w:r w:rsidRPr="00661EA9">
        <w:rPr>
          <w:rFonts w:cs="David"/>
          <w:sz w:val="20"/>
          <w:szCs w:val="24"/>
          <w:rtl/>
        </w:rPr>
        <w:t xml:space="preserve">במידה והמציע הוא עסק בשליטת אישה – אישור ותצהיר לעניין עסק בשליטת אישה כהגדרתם בהוראת </w:t>
      </w:r>
      <w:proofErr w:type="spellStart"/>
      <w:r w:rsidRPr="00661EA9">
        <w:rPr>
          <w:rFonts w:cs="David"/>
          <w:sz w:val="20"/>
          <w:szCs w:val="24"/>
          <w:rtl/>
        </w:rPr>
        <w:t>תכ"ם</w:t>
      </w:r>
      <w:proofErr w:type="spellEnd"/>
      <w:r w:rsidRPr="00661EA9">
        <w:rPr>
          <w:rFonts w:cs="David"/>
          <w:sz w:val="20"/>
          <w:szCs w:val="24"/>
          <w:rtl/>
        </w:rPr>
        <w:t xml:space="preserve"> 7.4.3.6 – הגדרת מסמכי מכרז. </w:t>
      </w:r>
    </w:p>
    <w:p w14:paraId="4A11CAC3" w14:textId="77777777" w:rsidR="00661EA9" w:rsidRDefault="00E6167C" w:rsidP="009A1807">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Pr>
      </w:pPr>
      <w:r w:rsidRPr="00661EA9">
        <w:rPr>
          <w:rFonts w:cs="David"/>
          <w:sz w:val="20"/>
          <w:szCs w:val="24"/>
          <w:rtl/>
        </w:rPr>
        <w:t xml:space="preserve">המציע יצרף אישור של חברת ביטוח מטעמו כי במידה והצעתו של המציע תוכרז כזוכה במכרז זה, היא תערוך עבורו את הביטוחים הנדרשים כמפורט בסעיף 14 להסכם ההתקשרות </w:t>
      </w:r>
      <w:r w:rsidR="00661EA9">
        <w:rPr>
          <w:rFonts w:cs="David" w:hint="cs"/>
          <w:sz w:val="20"/>
          <w:szCs w:val="24"/>
          <w:rtl/>
        </w:rPr>
        <w:t>המצורף למסמכי המכרז</w:t>
      </w:r>
      <w:r w:rsidRPr="00661EA9">
        <w:rPr>
          <w:rFonts w:cs="David"/>
          <w:sz w:val="20"/>
          <w:szCs w:val="24"/>
          <w:rtl/>
        </w:rPr>
        <w:t xml:space="preserve"> כנספח א'. לאישור חברת הביטוח יצרף המציע התחייבות מטעמו, חתומה על ידי </w:t>
      </w:r>
      <w:proofErr w:type="spellStart"/>
      <w:r w:rsidRPr="00661EA9">
        <w:rPr>
          <w:rFonts w:cs="David"/>
          <w:sz w:val="20"/>
          <w:szCs w:val="24"/>
          <w:rtl/>
        </w:rPr>
        <w:t>מורשי</w:t>
      </w:r>
      <w:proofErr w:type="spellEnd"/>
      <w:r w:rsidRPr="00661EA9">
        <w:rPr>
          <w:rFonts w:cs="David"/>
          <w:sz w:val="20"/>
          <w:szCs w:val="24"/>
          <w:rtl/>
        </w:rPr>
        <w:t xml:space="preserve"> החתימה מטעמו, כי תוך 7 ימים מקבלת ההודעה על זכייתו יעביר למזמין את כתב הביטוח כמופרט בסעיף 14 להסכם ההתקשרות.</w:t>
      </w:r>
    </w:p>
    <w:p w14:paraId="69EC6618" w14:textId="7C554C97" w:rsidR="00E6167C" w:rsidRPr="00AE0266" w:rsidRDefault="00E6167C" w:rsidP="00F10F5E">
      <w:pPr>
        <w:pStyle w:val="a7"/>
        <w:widowControl w:val="0"/>
        <w:numPr>
          <w:ilvl w:val="0"/>
          <w:numId w:val="15"/>
        </w:numPr>
        <w:overflowPunct w:val="0"/>
        <w:autoSpaceDE w:val="0"/>
        <w:autoSpaceDN w:val="0"/>
        <w:adjustRightInd w:val="0"/>
        <w:spacing w:before="120" w:after="120" w:line="360" w:lineRule="auto"/>
        <w:jc w:val="both"/>
        <w:textAlignment w:val="baseline"/>
        <w:rPr>
          <w:rFonts w:cs="David"/>
          <w:sz w:val="20"/>
          <w:szCs w:val="24"/>
          <w:rtl/>
        </w:rPr>
      </w:pPr>
      <w:r w:rsidRPr="00661EA9">
        <w:rPr>
          <w:rFonts w:cs="David"/>
          <w:sz w:val="20"/>
          <w:szCs w:val="24"/>
          <w:rtl/>
        </w:rPr>
        <w:lastRenderedPageBreak/>
        <w:t>המצאת ערבות בנקאית של בנק ישראלי או ערבות של חברת ביטוח ישראלית שברשותה רישיון לעסוק בביטוח עפ"י חוק הפיקוח על עסקי ביטוח, התשמ"א-1981. הערבות תהא אוטונומית ובלתי מוגבלת בתנאים על סך של 44,000  ₪ (ארבעים וארבע אלף ₪ ), צמודה למדד המחירים לצרכן הידוע ביום האחרון להגשת הצעות, בתוקף עד</w:t>
      </w:r>
      <w:r w:rsidR="001F1689">
        <w:rPr>
          <w:rFonts w:cs="David" w:hint="cs"/>
          <w:sz w:val="20"/>
          <w:szCs w:val="24"/>
          <w:rtl/>
        </w:rPr>
        <w:t xml:space="preserve"> ה-</w:t>
      </w:r>
      <w:r w:rsidR="00F10F5E">
        <w:rPr>
          <w:rFonts w:cs="David" w:hint="cs"/>
          <w:sz w:val="20"/>
          <w:szCs w:val="24"/>
          <w:rtl/>
        </w:rPr>
        <w:t xml:space="preserve">25 </w:t>
      </w:r>
      <w:r w:rsidR="001F1689">
        <w:rPr>
          <w:rFonts w:cs="David" w:hint="cs"/>
          <w:sz w:val="20"/>
          <w:szCs w:val="24"/>
          <w:rtl/>
        </w:rPr>
        <w:t>באוגוסט 2020.</w:t>
      </w:r>
      <w:r w:rsidR="00661EA9">
        <w:rPr>
          <w:rFonts w:cs="David" w:hint="cs"/>
          <w:sz w:val="20"/>
          <w:szCs w:val="24"/>
          <w:rtl/>
        </w:rPr>
        <w:t xml:space="preserve"> </w:t>
      </w:r>
    </w:p>
    <w:p w14:paraId="0746257C" w14:textId="7ABA58CC" w:rsidR="009A1807" w:rsidRDefault="00CF618A" w:rsidP="00CF618A">
      <w:pPr>
        <w:widowControl w:val="0"/>
        <w:overflowPunct w:val="0"/>
        <w:autoSpaceDE w:val="0"/>
        <w:autoSpaceDN w:val="0"/>
        <w:adjustRightInd w:val="0"/>
        <w:spacing w:before="120" w:after="120"/>
        <w:jc w:val="both"/>
        <w:textAlignment w:val="baseline"/>
        <w:rPr>
          <w:rFonts w:cs="David"/>
          <w:b/>
          <w:bCs/>
          <w:sz w:val="20"/>
          <w:szCs w:val="24"/>
          <w:rtl/>
        </w:rPr>
      </w:pPr>
      <w:r>
        <w:rPr>
          <w:rFonts w:cs="David" w:hint="cs"/>
          <w:b/>
          <w:bCs/>
          <w:sz w:val="20"/>
          <w:szCs w:val="24"/>
          <w:rtl/>
        </w:rPr>
        <w:t>רכיבי הצעת המחיר</w:t>
      </w:r>
      <w:r w:rsidRPr="009A1807">
        <w:rPr>
          <w:rFonts w:cs="David" w:hint="cs"/>
          <w:b/>
          <w:bCs/>
          <w:sz w:val="20"/>
          <w:szCs w:val="24"/>
          <w:rtl/>
        </w:rPr>
        <w:t xml:space="preserve">: </w:t>
      </w:r>
    </w:p>
    <w:p w14:paraId="2E376F66" w14:textId="77777777" w:rsidR="008C2D02" w:rsidRPr="00FD28B2" w:rsidRDefault="00CF618A" w:rsidP="00FD28B2">
      <w:pPr>
        <w:widowControl w:val="0"/>
        <w:overflowPunct w:val="0"/>
        <w:autoSpaceDE w:val="0"/>
        <w:autoSpaceDN w:val="0"/>
        <w:adjustRightInd w:val="0"/>
        <w:spacing w:before="120" w:after="120"/>
        <w:jc w:val="both"/>
        <w:textAlignment w:val="baseline"/>
        <w:rPr>
          <w:rFonts w:cs="David"/>
          <w:b/>
          <w:bCs/>
          <w:sz w:val="20"/>
          <w:szCs w:val="24"/>
          <w:rtl/>
        </w:rPr>
      </w:pPr>
      <w:r w:rsidRPr="00FD28B2">
        <w:rPr>
          <w:rFonts w:cs="David" w:hint="eastAsia"/>
          <w:sz w:val="20"/>
          <w:szCs w:val="24"/>
          <w:rtl/>
        </w:rPr>
        <w:t>במסגרת</w:t>
      </w:r>
      <w:r w:rsidRPr="00FD28B2">
        <w:rPr>
          <w:rFonts w:cs="David"/>
          <w:sz w:val="20"/>
          <w:szCs w:val="24"/>
          <w:rtl/>
        </w:rPr>
        <w:t xml:space="preserve"> </w:t>
      </w:r>
      <w:r w:rsidRPr="00FD28B2">
        <w:rPr>
          <w:rFonts w:cs="David" w:hint="eastAsia"/>
          <w:sz w:val="20"/>
          <w:szCs w:val="24"/>
          <w:rtl/>
        </w:rPr>
        <w:t>ההצעה</w:t>
      </w:r>
      <w:r w:rsidRPr="00FD28B2">
        <w:rPr>
          <w:rFonts w:cs="David"/>
          <w:sz w:val="20"/>
          <w:szCs w:val="24"/>
          <w:rtl/>
        </w:rPr>
        <w:t xml:space="preserve"> </w:t>
      </w:r>
      <w:r w:rsidRPr="00FD28B2">
        <w:rPr>
          <w:rFonts w:cs="David" w:hint="eastAsia"/>
          <w:sz w:val="20"/>
          <w:szCs w:val="24"/>
          <w:rtl/>
        </w:rPr>
        <w:t>נדרש</w:t>
      </w:r>
      <w:r w:rsidRPr="00FD28B2">
        <w:rPr>
          <w:rFonts w:cs="David"/>
          <w:sz w:val="20"/>
          <w:szCs w:val="24"/>
          <w:rtl/>
        </w:rPr>
        <w:t xml:space="preserve"> </w:t>
      </w:r>
      <w:r w:rsidRPr="00FD28B2">
        <w:rPr>
          <w:rFonts w:cs="David" w:hint="eastAsia"/>
          <w:sz w:val="20"/>
          <w:szCs w:val="24"/>
          <w:rtl/>
        </w:rPr>
        <w:t>המציע</w:t>
      </w:r>
      <w:r w:rsidRPr="00FD28B2">
        <w:rPr>
          <w:rFonts w:cs="David"/>
          <w:sz w:val="20"/>
          <w:szCs w:val="24"/>
          <w:rtl/>
        </w:rPr>
        <w:t xml:space="preserve"> </w:t>
      </w:r>
      <w:r w:rsidRPr="00FD28B2">
        <w:rPr>
          <w:rFonts w:cs="David" w:hint="eastAsia"/>
          <w:sz w:val="20"/>
          <w:szCs w:val="24"/>
          <w:rtl/>
        </w:rPr>
        <w:t>לתת</w:t>
      </w:r>
      <w:r w:rsidRPr="00FD28B2">
        <w:rPr>
          <w:rFonts w:cs="David"/>
          <w:sz w:val="20"/>
          <w:szCs w:val="24"/>
          <w:rtl/>
        </w:rPr>
        <w:t xml:space="preserve"> </w:t>
      </w:r>
      <w:r w:rsidRPr="00FD28B2">
        <w:rPr>
          <w:rFonts w:cs="David" w:hint="eastAsia"/>
          <w:sz w:val="20"/>
          <w:szCs w:val="24"/>
          <w:rtl/>
        </w:rPr>
        <w:t>הצעת</w:t>
      </w:r>
      <w:r w:rsidRPr="00FD28B2">
        <w:rPr>
          <w:rFonts w:cs="David"/>
          <w:sz w:val="20"/>
          <w:szCs w:val="24"/>
          <w:rtl/>
        </w:rPr>
        <w:t xml:space="preserve"> </w:t>
      </w:r>
      <w:r w:rsidRPr="00FD28B2">
        <w:rPr>
          <w:rFonts w:cs="David" w:hint="eastAsia"/>
          <w:sz w:val="20"/>
          <w:szCs w:val="24"/>
          <w:rtl/>
        </w:rPr>
        <w:t>מחיר</w:t>
      </w:r>
      <w:r w:rsidRPr="00FD28B2">
        <w:rPr>
          <w:rFonts w:cs="David"/>
          <w:sz w:val="20"/>
          <w:szCs w:val="24"/>
          <w:rtl/>
        </w:rPr>
        <w:t xml:space="preserve"> </w:t>
      </w:r>
      <w:r w:rsidRPr="00FD28B2">
        <w:rPr>
          <w:rFonts w:cs="David" w:hint="eastAsia"/>
          <w:sz w:val="20"/>
          <w:szCs w:val="24"/>
          <w:rtl/>
        </w:rPr>
        <w:t>עבור</w:t>
      </w:r>
      <w:r w:rsidRPr="00FD28B2">
        <w:rPr>
          <w:rFonts w:cs="David"/>
          <w:sz w:val="20"/>
          <w:szCs w:val="24"/>
          <w:rtl/>
        </w:rPr>
        <w:t xml:space="preserve"> </w:t>
      </w:r>
      <w:r w:rsidRPr="00FD28B2">
        <w:rPr>
          <w:rFonts w:cs="David" w:hint="eastAsia"/>
          <w:sz w:val="20"/>
          <w:szCs w:val="24"/>
          <w:rtl/>
        </w:rPr>
        <w:t>הרכיבים</w:t>
      </w:r>
      <w:r w:rsidRPr="00FD28B2">
        <w:rPr>
          <w:rFonts w:cs="David"/>
          <w:sz w:val="20"/>
          <w:szCs w:val="24"/>
          <w:rtl/>
        </w:rPr>
        <w:t xml:space="preserve"> </w:t>
      </w:r>
      <w:r w:rsidRPr="00FD28B2">
        <w:rPr>
          <w:rFonts w:cs="David" w:hint="eastAsia"/>
          <w:sz w:val="20"/>
          <w:szCs w:val="24"/>
          <w:rtl/>
        </w:rPr>
        <w:t>הבאים</w:t>
      </w:r>
      <w:r w:rsidRPr="00FD28B2">
        <w:rPr>
          <w:rFonts w:cs="David"/>
          <w:sz w:val="20"/>
          <w:szCs w:val="24"/>
          <w:rtl/>
        </w:rPr>
        <w:t xml:space="preserve">: </w:t>
      </w:r>
    </w:p>
    <w:p w14:paraId="0C3BBE44" w14:textId="418D9295" w:rsidR="008C2D02" w:rsidRDefault="008C2D02" w:rsidP="00FD28B2">
      <w:pPr>
        <w:widowControl w:val="0"/>
        <w:overflowPunct w:val="0"/>
        <w:autoSpaceDE w:val="0"/>
        <w:autoSpaceDN w:val="0"/>
        <w:adjustRightInd w:val="0"/>
        <w:spacing w:before="120" w:after="120"/>
        <w:jc w:val="both"/>
        <w:textAlignment w:val="baseline"/>
        <w:rPr>
          <w:rFonts w:ascii="David" w:hAnsi="David" w:cs="David"/>
          <w:szCs w:val="24"/>
          <w:rtl/>
        </w:rPr>
      </w:pPr>
      <w:r w:rsidRPr="00FD28B2">
        <w:rPr>
          <w:rFonts w:ascii="David" w:hAnsi="David" w:cs="David"/>
          <w:szCs w:val="24"/>
          <w:rtl/>
        </w:rPr>
        <w:t>מחיר ארוח</w:t>
      </w:r>
      <w:r w:rsidRPr="00FD28B2">
        <w:rPr>
          <w:rFonts w:ascii="David" w:hAnsi="David" w:cs="David" w:hint="eastAsia"/>
          <w:szCs w:val="24"/>
          <w:rtl/>
        </w:rPr>
        <w:t>ה</w:t>
      </w:r>
      <w:r w:rsidRPr="00FD28B2">
        <w:rPr>
          <w:rFonts w:ascii="David" w:hAnsi="David" w:cs="David"/>
          <w:szCs w:val="24"/>
          <w:rtl/>
        </w:rPr>
        <w:t xml:space="preserve">, מחיר המנות, מחיר ארוחת בוקר </w:t>
      </w:r>
      <w:r w:rsidRPr="00FD28B2">
        <w:rPr>
          <w:rFonts w:ascii="David" w:hAnsi="David" w:cs="David"/>
          <w:szCs w:val="24"/>
        </w:rPr>
        <w:t xml:space="preserve"> </w:t>
      </w:r>
      <w:r w:rsidRPr="00FD28B2">
        <w:rPr>
          <w:rFonts w:ascii="David" w:hAnsi="David" w:cs="David" w:hint="eastAsia"/>
          <w:szCs w:val="24"/>
          <w:rtl/>
        </w:rPr>
        <w:t>מחיר</w:t>
      </w:r>
      <w:r w:rsidRPr="00FD28B2">
        <w:rPr>
          <w:rFonts w:ascii="David" w:hAnsi="David" w:cs="David"/>
          <w:szCs w:val="24"/>
          <w:rtl/>
        </w:rPr>
        <w:t xml:space="preserve"> </w:t>
      </w:r>
      <w:r w:rsidRPr="00FD28B2">
        <w:rPr>
          <w:rFonts w:ascii="David" w:hAnsi="David" w:cs="David" w:hint="eastAsia"/>
          <w:szCs w:val="24"/>
          <w:rtl/>
        </w:rPr>
        <w:t>משקאות</w:t>
      </w:r>
      <w:r w:rsidRPr="00FD28B2">
        <w:rPr>
          <w:rFonts w:ascii="David" w:hAnsi="David" w:cs="David"/>
          <w:szCs w:val="24"/>
        </w:rPr>
        <w:t xml:space="preserve"> </w:t>
      </w:r>
      <w:r w:rsidRPr="00FD28B2">
        <w:rPr>
          <w:rFonts w:ascii="David" w:hAnsi="David" w:cs="David"/>
          <w:szCs w:val="24"/>
          <w:rtl/>
        </w:rPr>
        <w:t xml:space="preserve"> מחיר </w:t>
      </w:r>
      <w:r w:rsidRPr="00FD28B2">
        <w:rPr>
          <w:rFonts w:ascii="David" w:hAnsi="David" w:cs="David" w:hint="eastAsia"/>
          <w:szCs w:val="24"/>
          <w:rtl/>
        </w:rPr>
        <w:t>שתיה</w:t>
      </w:r>
      <w:r w:rsidRPr="00FD28B2">
        <w:rPr>
          <w:rFonts w:ascii="David" w:hAnsi="David" w:cs="David"/>
          <w:szCs w:val="24"/>
          <w:rtl/>
        </w:rPr>
        <w:t xml:space="preserve"> </w:t>
      </w:r>
      <w:r w:rsidRPr="00FD28B2">
        <w:rPr>
          <w:rFonts w:ascii="David" w:hAnsi="David" w:cs="David" w:hint="eastAsia"/>
          <w:szCs w:val="24"/>
          <w:rtl/>
        </w:rPr>
        <w:t>וכיבוד</w:t>
      </w:r>
      <w:r w:rsidRPr="00FD28B2">
        <w:rPr>
          <w:rFonts w:ascii="David" w:hAnsi="David" w:cs="David"/>
          <w:szCs w:val="24"/>
          <w:rtl/>
        </w:rPr>
        <w:t xml:space="preserve"> </w:t>
      </w:r>
      <w:r w:rsidRPr="00FD28B2">
        <w:rPr>
          <w:rFonts w:ascii="David" w:hAnsi="David" w:cs="David" w:hint="eastAsia"/>
          <w:szCs w:val="24"/>
          <w:rtl/>
        </w:rPr>
        <w:t>לחדרים</w:t>
      </w:r>
      <w:r>
        <w:rPr>
          <w:rFonts w:ascii="David" w:hAnsi="David" w:cs="David" w:hint="cs"/>
          <w:szCs w:val="24"/>
          <w:rtl/>
        </w:rPr>
        <w:t xml:space="preserve"> על רכיביהם המפורטים במסמכי המכרז. </w:t>
      </w:r>
    </w:p>
    <w:p w14:paraId="24BB1673" w14:textId="5AE071C0" w:rsidR="00CF618A" w:rsidRPr="00FD28B2" w:rsidRDefault="00CF618A" w:rsidP="00FD28B2">
      <w:pPr>
        <w:widowControl w:val="0"/>
        <w:overflowPunct w:val="0"/>
        <w:autoSpaceDE w:val="0"/>
        <w:autoSpaceDN w:val="0"/>
        <w:adjustRightInd w:val="0"/>
        <w:spacing w:before="120" w:after="120"/>
        <w:jc w:val="both"/>
        <w:textAlignment w:val="baseline"/>
        <w:rPr>
          <w:rFonts w:cs="David"/>
          <w:szCs w:val="24"/>
          <w:rtl/>
        </w:rPr>
      </w:pPr>
    </w:p>
    <w:p w14:paraId="2FD19E84" w14:textId="77777777" w:rsidR="00A54DC1" w:rsidRPr="00B834C8" w:rsidRDefault="00A54DC1" w:rsidP="009A180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6" w:history="1">
        <w:r w:rsidRPr="00B12C2C">
          <w:rPr>
            <w:rFonts w:cs="David"/>
            <w:color w:val="0000FF"/>
            <w:sz w:val="22"/>
            <w:szCs w:val="22"/>
            <w:u w:val="single"/>
          </w:rPr>
          <w:t>www.mr.gov.il</w:t>
        </w:r>
      </w:hyperlink>
      <w:r w:rsidRPr="00B12C2C">
        <w:rPr>
          <w:rFonts w:cs="David" w:hint="cs"/>
          <w:b/>
          <w:bCs/>
          <w:sz w:val="22"/>
          <w:szCs w:val="22"/>
          <w:rtl/>
        </w:rPr>
        <w:t>.</w:t>
      </w:r>
    </w:p>
    <w:p w14:paraId="17BAF42A" w14:textId="0E3C5ED2" w:rsidR="00A54DC1" w:rsidRDefault="00A54DC1" w:rsidP="009A1807">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w:t>
      </w:r>
      <w:r w:rsidRPr="002B6E63">
        <w:rPr>
          <w:rFonts w:cs="David" w:hint="cs"/>
          <w:szCs w:val="24"/>
          <w:rtl/>
        </w:rPr>
        <w:t xml:space="preserve">בכתב </w:t>
      </w:r>
      <w:r w:rsidR="001F1689">
        <w:rPr>
          <w:rFonts w:cs="David" w:hint="cs"/>
          <w:b/>
          <w:bCs/>
          <w:szCs w:val="24"/>
          <w:rtl/>
        </w:rPr>
        <w:t>עד ליום 26 במרץ 2020 בשעה 12:00.</w:t>
      </w:r>
      <w:r>
        <w:rPr>
          <w:rFonts w:cs="David" w:hint="cs"/>
          <w:szCs w:val="24"/>
          <w:rtl/>
        </w:rPr>
        <w:t xml:space="preserve"> </w:t>
      </w:r>
      <w:r w:rsidR="0043208E">
        <w:rPr>
          <w:rFonts w:cs="David" w:hint="cs"/>
          <w:szCs w:val="24"/>
          <w:rtl/>
        </w:rPr>
        <w:t xml:space="preserve">יש </w:t>
      </w:r>
      <w:r>
        <w:rPr>
          <w:rFonts w:cs="David" w:hint="cs"/>
          <w:szCs w:val="24"/>
          <w:rtl/>
        </w:rPr>
        <w:t xml:space="preserve">לשלוח את השאלות במייל </w:t>
      </w:r>
      <w:r>
        <w:rPr>
          <w:rFonts w:cs="David"/>
          <w:szCs w:val="24"/>
          <w:rtl/>
        </w:rPr>
        <w:t>–</w:t>
      </w:r>
      <w:r>
        <w:rPr>
          <w:rFonts w:cs="David" w:hint="cs"/>
          <w:szCs w:val="24"/>
          <w:rtl/>
        </w:rPr>
        <w:t xml:space="preserve"> </w:t>
      </w:r>
      <w:hyperlink r:id="rId7"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14:paraId="7A35AA4C" w14:textId="302F5954" w:rsidR="000E74F8" w:rsidRDefault="00A54DC1" w:rsidP="00C972F6">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b/>
          <w:bCs/>
          <w:sz w:val="20"/>
          <w:szCs w:val="24"/>
          <w:rtl/>
        </w:rPr>
        <w:t xml:space="preserve">המועד האחרון להגשת הצעות הינו </w:t>
      </w:r>
      <w:r w:rsidR="001F1689">
        <w:rPr>
          <w:rFonts w:cs="David" w:hint="cs"/>
          <w:b/>
          <w:bCs/>
          <w:sz w:val="20"/>
          <w:szCs w:val="24"/>
          <w:rtl/>
        </w:rPr>
        <w:t>ביום 2</w:t>
      </w:r>
      <w:r w:rsidR="00C972F6">
        <w:rPr>
          <w:rFonts w:cs="David" w:hint="cs"/>
          <w:b/>
          <w:bCs/>
          <w:sz w:val="20"/>
          <w:szCs w:val="24"/>
          <w:rtl/>
        </w:rPr>
        <w:t>7</w:t>
      </w:r>
      <w:r w:rsidR="001F1689">
        <w:rPr>
          <w:rFonts w:cs="David" w:hint="cs"/>
          <w:b/>
          <w:bCs/>
          <w:sz w:val="20"/>
          <w:szCs w:val="24"/>
          <w:rtl/>
        </w:rPr>
        <w:t xml:space="preserve"> באפריל 2020 בשעה 12:00.</w:t>
      </w:r>
      <w:r>
        <w:rPr>
          <w:rFonts w:cs="David" w:hint="cs"/>
          <w:b/>
          <w:bCs/>
          <w:sz w:val="20"/>
          <w:szCs w:val="24"/>
          <w:rtl/>
        </w:rPr>
        <w:t xml:space="preserve"> </w:t>
      </w:r>
      <w:r w:rsidRPr="00B12C2C">
        <w:rPr>
          <w:rFonts w:cs="David" w:hint="cs"/>
          <w:b/>
          <w:bCs/>
          <w:sz w:val="20"/>
          <w:szCs w:val="24"/>
          <w:rtl/>
        </w:rPr>
        <w:t>את ההצעות יש להגיש</w:t>
      </w:r>
      <w:r w:rsidR="00AE0266">
        <w:rPr>
          <w:rFonts w:cs="David" w:hint="cs"/>
          <w:b/>
          <w:bCs/>
          <w:sz w:val="20"/>
          <w:szCs w:val="24"/>
          <w:rtl/>
        </w:rPr>
        <w:t>,</w:t>
      </w:r>
      <w:r>
        <w:rPr>
          <w:rFonts w:cs="David" w:hint="cs"/>
          <w:b/>
          <w:bCs/>
          <w:sz w:val="20"/>
          <w:szCs w:val="24"/>
          <w:rtl/>
        </w:rPr>
        <w:t xml:space="preserve"> </w:t>
      </w:r>
      <w:r w:rsidR="00AE0266">
        <w:rPr>
          <w:rFonts w:cs="David" w:hint="cs"/>
          <w:b/>
          <w:bCs/>
          <w:sz w:val="20"/>
          <w:szCs w:val="24"/>
          <w:rtl/>
        </w:rPr>
        <w:t>בהתאם למצוין</w:t>
      </w:r>
      <w:r>
        <w:rPr>
          <w:rFonts w:cs="David" w:hint="cs"/>
          <w:b/>
          <w:bCs/>
          <w:sz w:val="20"/>
          <w:szCs w:val="24"/>
          <w:rtl/>
        </w:rPr>
        <w:t xml:space="preserve"> בסעיף </w:t>
      </w:r>
      <w:r w:rsidR="00661EA9">
        <w:rPr>
          <w:rFonts w:cs="David" w:hint="cs"/>
          <w:b/>
          <w:bCs/>
          <w:sz w:val="20"/>
          <w:szCs w:val="24"/>
          <w:rtl/>
        </w:rPr>
        <w:t>4.1</w:t>
      </w:r>
      <w:r>
        <w:rPr>
          <w:rFonts w:cs="David" w:hint="cs"/>
          <w:b/>
          <w:bCs/>
          <w:sz w:val="20"/>
          <w:szCs w:val="24"/>
          <w:rtl/>
        </w:rPr>
        <w:t xml:space="preserve">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קפלן 1 (מול עמדת </w:t>
      </w:r>
      <w:r w:rsidR="000E74F8">
        <w:rPr>
          <w:rFonts w:cs="David" w:hint="cs"/>
          <w:b/>
          <w:bCs/>
          <w:sz w:val="20"/>
          <w:szCs w:val="24"/>
          <w:rtl/>
        </w:rPr>
        <w:t>הבידוק הביטחוני</w:t>
      </w:r>
      <w:r>
        <w:rPr>
          <w:rFonts w:cs="David" w:hint="cs"/>
          <w:b/>
          <w:bCs/>
          <w:sz w:val="20"/>
          <w:szCs w:val="24"/>
          <w:rtl/>
        </w:rPr>
        <w:t>).</w:t>
      </w:r>
      <w:r w:rsidR="000E74F8">
        <w:rPr>
          <w:rFonts w:cs="David" w:hint="cs"/>
          <w:b/>
          <w:bCs/>
          <w:sz w:val="20"/>
          <w:szCs w:val="24"/>
          <w:rtl/>
        </w:rPr>
        <w:t xml:space="preserve"> </w:t>
      </w:r>
    </w:p>
    <w:p w14:paraId="77D32AE7" w14:textId="77777777" w:rsidR="00A54DC1" w:rsidRPr="00B12C2C" w:rsidRDefault="00A54DC1" w:rsidP="009A1807">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14:paraId="7B21E583" w14:textId="77777777" w:rsidR="00A54DC1" w:rsidRPr="00B12C2C" w:rsidRDefault="00A54DC1" w:rsidP="009A1807">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Pr>
          <w:rFonts w:cs="David" w:hint="cs"/>
          <w:b/>
          <w:bCs/>
          <w:sz w:val="20"/>
          <w:szCs w:val="24"/>
          <w:rtl/>
        </w:rPr>
        <w:t>.</w:t>
      </w:r>
    </w:p>
    <w:p w14:paraId="5E6ECDB2" w14:textId="77777777" w:rsidR="00F975CB" w:rsidRPr="000E74F8" w:rsidRDefault="00A54DC1" w:rsidP="009A1807">
      <w:pPr>
        <w:widowControl w:val="0"/>
        <w:overflowPunct w:val="0"/>
        <w:autoSpaceDE w:val="0"/>
        <w:autoSpaceDN w:val="0"/>
        <w:adjustRightInd w:val="0"/>
        <w:spacing w:before="120" w:after="120" w:line="276"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sectPr w:rsidR="00F975CB" w:rsidRPr="000E74F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A7D0099"/>
    <w:multiLevelType w:val="hybridMultilevel"/>
    <w:tmpl w:val="DF62370A"/>
    <w:lvl w:ilvl="0" w:tplc="4C861A1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750071"/>
    <w:multiLevelType w:val="multilevel"/>
    <w:tmpl w:val="01D0F436"/>
    <w:lvl w:ilvl="0">
      <w:start w:val="6"/>
      <w:numFmt w:val="decimal"/>
      <w:lvlText w:val="%1."/>
      <w:lvlJc w:val="left"/>
      <w:pPr>
        <w:ind w:left="540" w:hanging="540"/>
      </w:pPr>
      <w:rPr>
        <w:rFonts w:hint="default"/>
        <w:b/>
      </w:rPr>
    </w:lvl>
    <w:lvl w:ilvl="1">
      <w:start w:val="3"/>
      <w:numFmt w:val="decimal"/>
      <w:lvlText w:val="%1.%2."/>
      <w:lvlJc w:val="left"/>
      <w:pPr>
        <w:ind w:left="798" w:hanging="540"/>
      </w:pPr>
      <w:rPr>
        <w:rFonts w:hint="default"/>
        <w:b/>
      </w:rPr>
    </w:lvl>
    <w:lvl w:ilvl="2">
      <w:start w:val="1"/>
      <w:numFmt w:val="decimal"/>
      <w:lvlText w:val="%1.%2.%3."/>
      <w:lvlJc w:val="left"/>
      <w:pPr>
        <w:ind w:left="1236" w:hanging="720"/>
      </w:pPr>
      <w:rPr>
        <w:rFonts w:hint="default"/>
        <w:b/>
        <w:color w:val="000000"/>
      </w:rPr>
    </w:lvl>
    <w:lvl w:ilvl="3">
      <w:start w:val="1"/>
      <w:numFmt w:val="decimal"/>
      <w:lvlText w:val="%1.%2.%3.%4."/>
      <w:lvlJc w:val="left"/>
      <w:pPr>
        <w:ind w:left="1494" w:hanging="720"/>
      </w:pPr>
      <w:rPr>
        <w:rFonts w:hint="default"/>
        <w:b/>
      </w:rPr>
    </w:lvl>
    <w:lvl w:ilvl="4">
      <w:start w:val="1"/>
      <w:numFmt w:val="decimal"/>
      <w:lvlText w:val="%1.%2.%3.%4.%5."/>
      <w:lvlJc w:val="left"/>
      <w:pPr>
        <w:ind w:left="2112" w:hanging="1080"/>
      </w:pPr>
      <w:rPr>
        <w:rFonts w:hint="default"/>
        <w:b/>
      </w:rPr>
    </w:lvl>
    <w:lvl w:ilvl="5">
      <w:start w:val="1"/>
      <w:numFmt w:val="decimal"/>
      <w:lvlText w:val="%1.%2.%3.%4.%5.%6."/>
      <w:lvlJc w:val="left"/>
      <w:pPr>
        <w:ind w:left="2370" w:hanging="1080"/>
      </w:pPr>
      <w:rPr>
        <w:rFonts w:hint="default"/>
        <w:b/>
      </w:rPr>
    </w:lvl>
    <w:lvl w:ilvl="6">
      <w:start w:val="1"/>
      <w:numFmt w:val="decimal"/>
      <w:lvlText w:val="%1.%2.%3.%4.%5.%6.%7."/>
      <w:lvlJc w:val="left"/>
      <w:pPr>
        <w:ind w:left="2988" w:hanging="1440"/>
      </w:pPr>
      <w:rPr>
        <w:rFonts w:hint="default"/>
        <w:b/>
      </w:rPr>
    </w:lvl>
    <w:lvl w:ilvl="7">
      <w:start w:val="1"/>
      <w:numFmt w:val="decimal"/>
      <w:lvlText w:val="%1.%2.%3.%4.%5.%6.%7.%8."/>
      <w:lvlJc w:val="left"/>
      <w:pPr>
        <w:ind w:left="3246" w:hanging="1440"/>
      </w:pPr>
      <w:rPr>
        <w:rFonts w:hint="default"/>
        <w:b/>
      </w:rPr>
    </w:lvl>
    <w:lvl w:ilvl="8">
      <w:start w:val="1"/>
      <w:numFmt w:val="decimal"/>
      <w:lvlText w:val="%1.%2.%3.%4.%5.%6.%7.%8.%9."/>
      <w:lvlJc w:val="left"/>
      <w:pPr>
        <w:ind w:left="3864" w:hanging="1800"/>
      </w:pPr>
      <w:rPr>
        <w:rFonts w:hint="default"/>
        <w:b/>
      </w:rPr>
    </w:lvl>
  </w:abstractNum>
  <w:abstractNum w:abstractNumId="9" w15:restartNumberingAfterBreak="0">
    <w:nsid w:val="24690D37"/>
    <w:multiLevelType w:val="multilevel"/>
    <w:tmpl w:val="2C7611E6"/>
    <w:numStyleLink w:val="-0"/>
  </w:abstractNum>
  <w:abstractNum w:abstractNumId="10"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9"/>
  </w:num>
  <w:num w:numId="2">
    <w:abstractNumId w:val="14"/>
  </w:num>
  <w:num w:numId="3">
    <w:abstractNumId w:val="4"/>
  </w:num>
  <w:num w:numId="4">
    <w:abstractNumId w:val="7"/>
  </w:num>
  <w:num w:numId="5">
    <w:abstractNumId w:val="3"/>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5"/>
  </w:num>
  <w:num w:numId="11">
    <w:abstractNumId w:val="10"/>
  </w:num>
  <w:num w:numId="12">
    <w:abstractNumId w:val="6"/>
  </w:num>
  <w:num w:numId="13">
    <w:abstractNumId w:val="2"/>
  </w:num>
  <w:num w:numId="14">
    <w:abstractNumId w:val="13"/>
  </w:num>
  <w:num w:numId="15">
    <w:abstractNumId w:val="16"/>
  </w:num>
  <w:num w:numId="16">
    <w:abstractNumId w:val="8"/>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0E74F8"/>
    <w:rsid w:val="0010326C"/>
    <w:rsid w:val="00121820"/>
    <w:rsid w:val="001611C6"/>
    <w:rsid w:val="00164B30"/>
    <w:rsid w:val="0018292D"/>
    <w:rsid w:val="001A7C42"/>
    <w:rsid w:val="001B2569"/>
    <w:rsid w:val="001B43C1"/>
    <w:rsid w:val="001C4F6D"/>
    <w:rsid w:val="001D55DD"/>
    <w:rsid w:val="001E548A"/>
    <w:rsid w:val="001F1689"/>
    <w:rsid w:val="002703A1"/>
    <w:rsid w:val="002707C2"/>
    <w:rsid w:val="00275887"/>
    <w:rsid w:val="00284BDE"/>
    <w:rsid w:val="002A54A3"/>
    <w:rsid w:val="002A7FEA"/>
    <w:rsid w:val="002B6E63"/>
    <w:rsid w:val="002C0CA8"/>
    <w:rsid w:val="002E38F4"/>
    <w:rsid w:val="002F197C"/>
    <w:rsid w:val="002F5B77"/>
    <w:rsid w:val="00316F3A"/>
    <w:rsid w:val="00325E01"/>
    <w:rsid w:val="00361114"/>
    <w:rsid w:val="00376AC4"/>
    <w:rsid w:val="003840FE"/>
    <w:rsid w:val="00393C6A"/>
    <w:rsid w:val="003A1D7A"/>
    <w:rsid w:val="003C3A5C"/>
    <w:rsid w:val="003F1396"/>
    <w:rsid w:val="003F1EDE"/>
    <w:rsid w:val="0040055E"/>
    <w:rsid w:val="00406F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450"/>
    <w:rsid w:val="00505D36"/>
    <w:rsid w:val="00515321"/>
    <w:rsid w:val="00515E5C"/>
    <w:rsid w:val="00534452"/>
    <w:rsid w:val="005371D8"/>
    <w:rsid w:val="00556BE2"/>
    <w:rsid w:val="005A5F3A"/>
    <w:rsid w:val="005D42E4"/>
    <w:rsid w:val="005D4E25"/>
    <w:rsid w:val="00600BFA"/>
    <w:rsid w:val="00600F1F"/>
    <w:rsid w:val="00602DAD"/>
    <w:rsid w:val="006309B0"/>
    <w:rsid w:val="00643D78"/>
    <w:rsid w:val="00661EA9"/>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1A99"/>
    <w:rsid w:val="00864DB3"/>
    <w:rsid w:val="00867AE5"/>
    <w:rsid w:val="00870D8A"/>
    <w:rsid w:val="008B39D7"/>
    <w:rsid w:val="008C2D02"/>
    <w:rsid w:val="008C593D"/>
    <w:rsid w:val="008E77BE"/>
    <w:rsid w:val="00910BC9"/>
    <w:rsid w:val="00915C9A"/>
    <w:rsid w:val="00935E81"/>
    <w:rsid w:val="009712BE"/>
    <w:rsid w:val="00986444"/>
    <w:rsid w:val="00990A24"/>
    <w:rsid w:val="009A1807"/>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54BD"/>
    <w:rsid w:val="00AE0266"/>
    <w:rsid w:val="00AE2595"/>
    <w:rsid w:val="00AF1C47"/>
    <w:rsid w:val="00B03E2B"/>
    <w:rsid w:val="00B041F7"/>
    <w:rsid w:val="00B311D4"/>
    <w:rsid w:val="00B429D7"/>
    <w:rsid w:val="00B47613"/>
    <w:rsid w:val="00B55CED"/>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972F6"/>
    <w:rsid w:val="00CA61AF"/>
    <w:rsid w:val="00CB40A4"/>
    <w:rsid w:val="00CC356E"/>
    <w:rsid w:val="00CD6DB8"/>
    <w:rsid w:val="00CE0517"/>
    <w:rsid w:val="00CF44BB"/>
    <w:rsid w:val="00CF618A"/>
    <w:rsid w:val="00D143D3"/>
    <w:rsid w:val="00D33979"/>
    <w:rsid w:val="00D66453"/>
    <w:rsid w:val="00D731DA"/>
    <w:rsid w:val="00D969C1"/>
    <w:rsid w:val="00DD5320"/>
    <w:rsid w:val="00DD6554"/>
    <w:rsid w:val="00DE069A"/>
    <w:rsid w:val="00DE7CC8"/>
    <w:rsid w:val="00DF05B6"/>
    <w:rsid w:val="00DF73FF"/>
    <w:rsid w:val="00E34D3A"/>
    <w:rsid w:val="00E41B31"/>
    <w:rsid w:val="00E56588"/>
    <w:rsid w:val="00E6167C"/>
    <w:rsid w:val="00E95EEF"/>
    <w:rsid w:val="00EA3739"/>
    <w:rsid w:val="00EA6729"/>
    <w:rsid w:val="00EC303E"/>
    <w:rsid w:val="00EE446F"/>
    <w:rsid w:val="00EF71D7"/>
    <w:rsid w:val="00F00D41"/>
    <w:rsid w:val="00F0592A"/>
    <w:rsid w:val="00F10F5E"/>
    <w:rsid w:val="00F25ABF"/>
    <w:rsid w:val="00F509E4"/>
    <w:rsid w:val="00F6468F"/>
    <w:rsid w:val="00F74EF7"/>
    <w:rsid w:val="00F80DA7"/>
    <w:rsid w:val="00F975CB"/>
    <w:rsid w:val="00FB1443"/>
    <w:rsid w:val="00FC1924"/>
    <w:rsid w:val="00FD28B2"/>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7EEE71"/>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character" w:styleId="a8">
    <w:name w:val="annotation reference"/>
    <w:basedOn w:val="a0"/>
    <w:uiPriority w:val="99"/>
    <w:semiHidden/>
    <w:unhideWhenUsed/>
    <w:rsid w:val="005A5F3A"/>
    <w:rPr>
      <w:sz w:val="16"/>
      <w:szCs w:val="16"/>
    </w:rPr>
  </w:style>
  <w:style w:type="paragraph" w:styleId="a9">
    <w:name w:val="annotation text"/>
    <w:basedOn w:val="a"/>
    <w:link w:val="aa"/>
    <w:uiPriority w:val="99"/>
    <w:semiHidden/>
    <w:unhideWhenUsed/>
    <w:rsid w:val="005A5F3A"/>
    <w:rPr>
      <w:sz w:val="20"/>
      <w:szCs w:val="20"/>
    </w:rPr>
  </w:style>
  <w:style w:type="character" w:customStyle="1" w:styleId="aa">
    <w:name w:val="טקסט הערה תו"/>
    <w:basedOn w:val="a0"/>
    <w:link w:val="a9"/>
    <w:uiPriority w:val="99"/>
    <w:semiHidden/>
    <w:rsid w:val="005A5F3A"/>
    <w:rPr>
      <w:rFonts w:cs="FrankRuehl"/>
      <w:lang w:eastAsia="he-IL"/>
    </w:rPr>
  </w:style>
  <w:style w:type="paragraph" w:styleId="ab">
    <w:name w:val="annotation subject"/>
    <w:basedOn w:val="a9"/>
    <w:next w:val="a9"/>
    <w:link w:val="ac"/>
    <w:uiPriority w:val="99"/>
    <w:semiHidden/>
    <w:unhideWhenUsed/>
    <w:rsid w:val="005A5F3A"/>
    <w:rPr>
      <w:b/>
      <w:bCs/>
    </w:rPr>
  </w:style>
  <w:style w:type="character" w:customStyle="1" w:styleId="ac">
    <w:name w:val="נושא הערה תו"/>
    <w:basedOn w:val="aa"/>
    <w:link w:val="ab"/>
    <w:uiPriority w:val="99"/>
    <w:semiHidden/>
    <w:rsid w:val="005A5F3A"/>
    <w:rPr>
      <w:rFonts w:cs="FrankRuehl"/>
      <w:b/>
      <w:bCs/>
      <w:lang w:eastAsia="he-IL"/>
    </w:rPr>
  </w:style>
  <w:style w:type="paragraph" w:styleId="ad">
    <w:name w:val="Balloon Text"/>
    <w:basedOn w:val="a"/>
    <w:link w:val="ae"/>
    <w:uiPriority w:val="99"/>
    <w:semiHidden/>
    <w:unhideWhenUsed/>
    <w:rsid w:val="005A5F3A"/>
    <w:rPr>
      <w:rFonts w:ascii="Tahoma" w:hAnsi="Tahoma" w:cs="Tahoma"/>
      <w:sz w:val="18"/>
      <w:szCs w:val="18"/>
    </w:rPr>
  </w:style>
  <w:style w:type="character" w:customStyle="1" w:styleId="ae">
    <w:name w:val="טקסט בלונים תו"/>
    <w:basedOn w:val="a0"/>
    <w:link w:val="ad"/>
    <w:uiPriority w:val="99"/>
    <w:semiHidden/>
    <w:rsid w:val="005A5F3A"/>
    <w:rPr>
      <w:rFonts w:ascii="Tahoma" w:hAnsi="Tahoma" w:cs="Tahoma"/>
      <w:sz w:val="18"/>
      <w:szCs w:val="18"/>
      <w:lang w:eastAsia="he-IL"/>
    </w:rPr>
  </w:style>
  <w:style w:type="paragraph" w:customStyle="1" w:styleId="af">
    <w:name w:val="תו תו"/>
    <w:basedOn w:val="a"/>
    <w:rsid w:val="00AE0266"/>
    <w:pPr>
      <w:bidi w:val="0"/>
      <w:spacing w:before="60" w:after="160" w:line="240" w:lineRule="exact"/>
    </w:pPr>
    <w:rPr>
      <w:rFonts w:ascii="Verdana" w:hAnsi="Verdana" w:cs="Times New Roman"/>
      <w:color w:val="FF00FF"/>
      <w:szCs w:val="20"/>
      <w:lang w:val="en-GB" w:eastAsia="en-US" w:bidi="ar-SA"/>
    </w:rPr>
  </w:style>
  <w:style w:type="paragraph" w:customStyle="1" w:styleId="N2">
    <w:name w:val="N2"/>
    <w:basedOn w:val="a"/>
    <w:rsid w:val="008C2D02"/>
    <w:pPr>
      <w:overflowPunct w:val="0"/>
      <w:autoSpaceDE w:val="0"/>
      <w:autoSpaceDN w:val="0"/>
      <w:adjustRightInd w:val="0"/>
      <w:spacing w:before="120" w:after="120"/>
      <w:ind w:left="851"/>
      <w:jc w:val="both"/>
      <w:textAlignment w:val="baseline"/>
    </w:pPr>
    <w:rPr>
      <w:rFonts w:cs="David"/>
      <w:sz w:val="20"/>
      <w:szCs w:val="24"/>
    </w:rPr>
  </w:style>
  <w:style w:type="paragraph" w:customStyle="1" w:styleId="af0">
    <w:name w:val="תו תו"/>
    <w:basedOn w:val="a"/>
    <w:rsid w:val="008C2D02"/>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3EEE3-3B8B-489C-A2AB-230C55BA1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931</Words>
  <Characters>4658</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שירי חמו-דוד</dc:creator>
  <cp:lastModifiedBy>אסנת תורג'מן</cp:lastModifiedBy>
  <cp:revision>2</cp:revision>
  <cp:lastPrinted>2016-02-02T13:56:00Z</cp:lastPrinted>
  <dcterms:created xsi:type="dcterms:W3CDTF">2020-03-08T09:45:00Z</dcterms:created>
  <dcterms:modified xsi:type="dcterms:W3CDTF">2020-03-08T09:45:00Z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notes://MAOR2/Doc/Minhal/minhaldoc.nsf/0/A62365E5C6FEC992C225845A0045C931/?OpenDocument</vt:lpwstr>
  </property>
  <property fmtid="{D5CDD505-2E9C-101B-9397-08002B2CF9AE}" pid="3" name="MaorRecipients0">
    <vt:lpwstr>bayani@mof.gov.il,pninab@mof.gov.il</vt:lpwstr>
  </property>
</Properties>
</file>